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mbria" w:hAnsi="Cambria" w:cs="Cambria"/>
          <w:b/>
          <w:bCs/>
          <w:sz w:val="52"/>
          <w:szCs w:val="52"/>
        </w:rPr>
      </w:pPr>
      <w:r>
        <w:rPr>
          <w:rFonts w:cs="Cambria" w:ascii="Cambria" w:hAnsi="Cambria"/>
          <w:b/>
          <w:bCs/>
          <w:sz w:val="52"/>
          <w:szCs w:val="52"/>
        </w:rPr>
        <w:t xml:space="preserve">           </w:t>
      </w:r>
      <w:r>
        <w:rPr>
          <w:rFonts w:cs="Cambria" w:ascii="Cambria" w:hAnsi="Cambria"/>
          <w:b/>
          <w:bCs/>
          <w:sz w:val="52"/>
          <w:szCs w:val="52"/>
        </w:rPr>
        <w:t>The Truly Most High God,</w:t>
      </w:r>
    </w:p>
    <w:p>
      <w:pPr>
        <w:pStyle w:val="Normal"/>
        <w:rPr>
          <w:rFonts w:ascii="Cambria" w:hAnsi="Cambria"/>
          <w:b/>
          <w:bCs/>
          <w:sz w:val="48"/>
          <w:szCs w:val="48"/>
        </w:rPr>
      </w:pPr>
      <w:r>
        <w:rPr>
          <w:rFonts w:cs="Cambria" w:ascii="Cambria" w:hAnsi="Cambria"/>
          <w:b/>
          <w:bCs/>
          <w:sz w:val="52"/>
          <w:szCs w:val="52"/>
        </w:rPr>
        <w:t xml:space="preserve">                    </w:t>
      </w:r>
      <w:r>
        <w:rPr>
          <w:rFonts w:cs="Cambria" w:ascii="Cambria" w:hAnsi="Cambria"/>
          <w:b/>
          <w:bCs/>
          <w:sz w:val="52"/>
          <w:szCs w:val="52"/>
        </w:rPr>
        <w:t xml:space="preserve">Over All gods! </w:t>
      </w:r>
      <w:r>
        <w:rPr>
          <w:rFonts w:cs="Cambria" w:ascii="Cambria" w:hAnsi="Cambria"/>
          <w:b/>
          <w:bCs/>
          <w:sz w:val="48"/>
          <w:szCs w:val="48"/>
        </w:rPr>
        <w:t xml:space="preserve">     </w:t>
      </w:r>
    </w:p>
    <w:p>
      <w:pPr>
        <w:pStyle w:val="Normal"/>
        <w:rPr>
          <w:rFonts w:ascii="Cambria" w:hAnsi="Cambria"/>
          <w:b/>
          <w:bCs/>
          <w:sz w:val="48"/>
          <w:szCs w:val="48"/>
          <w:highlight w:val="none"/>
          <w:shd w:fill="FFFF00" w:val="clear"/>
        </w:rPr>
      </w:pPr>
      <w:r>
        <w:rPr>
          <w:rFonts w:cs="Cambria" w:ascii="Cambria" w:hAnsi="Cambria"/>
          <w:b/>
          <w:bCs/>
          <w:sz w:val="48"/>
          <w:szCs w:val="48"/>
          <w:shd w:fill="FFFF00" w:val="clear"/>
        </w:rPr>
        <w:t>Exodus 18:11</w:t>
      </w:r>
    </w:p>
    <w:p>
      <w:pPr>
        <w:pStyle w:val="Normal"/>
        <w:rPr>
          <w:rFonts w:ascii="Cambria" w:hAnsi="Cambria"/>
          <w:b/>
          <w:bCs/>
          <w:sz w:val="48"/>
          <w:szCs w:val="48"/>
        </w:rPr>
      </w:pPr>
      <w:r>
        <w:rPr>
          <w:rFonts w:cs="Cambria" w:ascii="Cambria" w:hAnsi="Cambria"/>
          <w:b/>
          <w:bCs/>
          <w:sz w:val="48"/>
          <w:szCs w:val="48"/>
        </w:rPr>
        <w:t xml:space="preserve">[11]Now I know that the LORD is greater than all gods: for in the thing wherein they dealt proudly he was above them.      </w:t>
      </w:r>
    </w:p>
    <w:p>
      <w:pPr>
        <w:pStyle w:val="Normal"/>
        <w:rPr>
          <w:rFonts w:ascii="Cambria" w:hAnsi="Cambria"/>
          <w:b/>
          <w:bCs/>
          <w:sz w:val="48"/>
          <w:szCs w:val="48"/>
          <w:highlight w:val="none"/>
          <w:shd w:fill="FFFF00" w:val="clear"/>
        </w:rPr>
      </w:pPr>
      <w:r>
        <w:rPr>
          <w:rFonts w:cs="Cambria" w:ascii="Cambria" w:hAnsi="Cambria"/>
          <w:b/>
          <w:bCs/>
          <w:sz w:val="48"/>
          <w:szCs w:val="48"/>
          <w:shd w:fill="FFFF00" w:val="clear"/>
        </w:rPr>
        <w:t>1 Chronicles 16:25-26</w:t>
      </w:r>
    </w:p>
    <w:p>
      <w:pPr>
        <w:pStyle w:val="Normal"/>
        <w:rPr>
          <w:rFonts w:ascii="Cambria" w:hAnsi="Cambria"/>
          <w:b/>
          <w:bCs/>
          <w:sz w:val="48"/>
          <w:szCs w:val="48"/>
        </w:rPr>
      </w:pPr>
      <w:r>
        <w:rPr>
          <w:rFonts w:cs="Cambria" w:ascii="Cambria" w:hAnsi="Cambria"/>
          <w:b/>
          <w:bCs/>
          <w:sz w:val="48"/>
          <w:szCs w:val="48"/>
        </w:rPr>
        <w:t>[25]For great is the LORD, and greatly to be praised: he also is to be feared above all gods.</w:t>
      </w:r>
    </w:p>
    <w:p>
      <w:pPr>
        <w:pStyle w:val="Normal"/>
        <w:rPr>
          <w:rFonts w:ascii="Cambria" w:hAnsi="Cambria"/>
          <w:b/>
          <w:bCs/>
          <w:sz w:val="48"/>
          <w:szCs w:val="48"/>
        </w:rPr>
      </w:pPr>
      <w:r>
        <w:rPr>
          <w:rFonts w:cs="Cambria" w:ascii="Cambria" w:hAnsi="Cambria"/>
          <w:b/>
          <w:bCs/>
          <w:sz w:val="48"/>
          <w:szCs w:val="48"/>
        </w:rPr>
        <w:t xml:space="preserve">[26]For all the gods of the people are idols: but the LORD made the heavens.    </w:t>
      </w:r>
    </w:p>
    <w:p>
      <w:pPr>
        <w:pStyle w:val="Normal"/>
        <w:rPr>
          <w:rFonts w:ascii="Cambria" w:hAnsi="Cambria"/>
          <w:b/>
          <w:bCs/>
          <w:sz w:val="48"/>
          <w:szCs w:val="48"/>
          <w:highlight w:val="none"/>
          <w:shd w:fill="FFFF00" w:val="clear"/>
        </w:rPr>
      </w:pPr>
      <w:r>
        <w:rPr>
          <w:rFonts w:cs="Cambria" w:ascii="Cambria" w:hAnsi="Cambria"/>
          <w:b/>
          <w:bCs/>
          <w:sz w:val="48"/>
          <w:szCs w:val="48"/>
          <w:shd w:fill="FFFF00" w:val="clear"/>
        </w:rPr>
        <w:t>2 Chronicles 2:5-6</w:t>
      </w:r>
    </w:p>
    <w:p>
      <w:pPr>
        <w:pStyle w:val="Normal"/>
        <w:rPr/>
      </w:pPr>
      <w:r>
        <w:rPr>
          <w:rFonts w:ascii="Cambria" w:hAnsi="Cambria"/>
          <w:b/>
          <w:bCs/>
          <w:i w:val="false"/>
          <w:iCs w:val="false"/>
          <w:color w:val="000000"/>
          <w:sz w:val="48"/>
          <w:szCs w:val="48"/>
          <w:lang w:val="en-US" w:eastAsia="en-US" w:bidi="en-US"/>
        </w:rPr>
        <w:t>2Ch 2:5  And the house which I build is great: for great is our God above all gods. </w:t>
      </w:r>
    </w:p>
    <w:p>
      <w:pPr>
        <w:pStyle w:val="Normal"/>
        <w:rPr>
          <w:rFonts w:ascii="Cambria" w:hAnsi="Cambria" w:cs="Cambria"/>
          <w:b/>
          <w:bCs/>
          <w:sz w:val="48"/>
          <w:szCs w:val="48"/>
        </w:rPr>
      </w:pPr>
      <w:r>
        <w:rPr>
          <w:rFonts w:cs="Cambria" w:ascii="Cambria" w:hAnsi="Cambria"/>
          <w:b/>
          <w:bCs/>
          <w:sz w:val="48"/>
          <w:szCs w:val="48"/>
        </w:rPr>
        <w:t xml:space="preserve">[6]But who is able to build him an house, seeing the heaven and heaven of heavens cannot contain him? who am I then, that I should build him an house, save only to burn sacrifice before him?    </w:t>
      </w:r>
    </w:p>
    <w:p>
      <w:pPr>
        <w:pStyle w:val="Normal"/>
        <w:rPr>
          <w:rFonts w:ascii="Cambria" w:hAnsi="Cambria"/>
          <w:b/>
          <w:bCs/>
          <w:sz w:val="48"/>
          <w:szCs w:val="48"/>
          <w:highlight w:val="none"/>
          <w:shd w:fill="FFFF00" w:val="clear"/>
        </w:rPr>
      </w:pPr>
      <w:r>
        <w:rPr>
          <w:rFonts w:cs="Cambria" w:ascii="Cambria" w:hAnsi="Cambria"/>
          <w:b/>
          <w:bCs/>
          <w:sz w:val="48"/>
          <w:szCs w:val="48"/>
          <w:shd w:fill="FFFF00" w:val="clear"/>
        </w:rPr>
        <w:t>Psalms 95:1-6</w:t>
      </w:r>
    </w:p>
    <w:p>
      <w:pPr>
        <w:pStyle w:val="Normal"/>
        <w:rPr>
          <w:rFonts w:ascii="Cambria" w:hAnsi="Cambria"/>
          <w:b/>
          <w:bCs/>
          <w:sz w:val="48"/>
          <w:szCs w:val="48"/>
        </w:rPr>
      </w:pPr>
      <w:r>
        <w:rPr>
          <w:rFonts w:cs="Cambria" w:ascii="Cambria" w:hAnsi="Cambria"/>
          <w:b/>
          <w:bCs/>
          <w:sz w:val="48"/>
          <w:szCs w:val="48"/>
        </w:rPr>
        <w:t>[1]O come, let us sing unto the LORD: let us make a joyful noise to the rock of our salvation.</w:t>
      </w:r>
    </w:p>
    <w:p>
      <w:pPr>
        <w:pStyle w:val="Normal"/>
        <w:rPr>
          <w:rFonts w:ascii="Cambria" w:hAnsi="Cambria"/>
          <w:b/>
          <w:bCs/>
          <w:sz w:val="48"/>
          <w:szCs w:val="48"/>
        </w:rPr>
      </w:pPr>
      <w:r>
        <w:rPr>
          <w:rFonts w:cs="Cambria" w:ascii="Cambria" w:hAnsi="Cambria"/>
          <w:b/>
          <w:bCs/>
          <w:sz w:val="48"/>
          <w:szCs w:val="48"/>
        </w:rPr>
        <w:t>[2]Let us come before his presence with thanksgiving, and make a joyful noise unto him with psalms.</w:t>
      </w:r>
    </w:p>
    <w:p>
      <w:pPr>
        <w:pStyle w:val="Normal"/>
        <w:rPr>
          <w:rFonts w:ascii="Cambria" w:hAnsi="Cambria"/>
          <w:b/>
          <w:bCs/>
          <w:sz w:val="48"/>
          <w:szCs w:val="48"/>
        </w:rPr>
      </w:pPr>
      <w:r>
        <w:rPr>
          <w:rFonts w:cs="Cambria" w:ascii="Cambria" w:hAnsi="Cambria"/>
          <w:b/>
          <w:bCs/>
          <w:sz w:val="48"/>
          <w:szCs w:val="48"/>
        </w:rPr>
        <w:t>[3]For the LORD is a great God, and a great King above all gods.</w:t>
      </w:r>
    </w:p>
    <w:p>
      <w:pPr>
        <w:pStyle w:val="Normal"/>
        <w:rPr>
          <w:rFonts w:ascii="Cambria" w:hAnsi="Cambria"/>
          <w:b/>
          <w:bCs/>
          <w:sz w:val="48"/>
          <w:szCs w:val="48"/>
        </w:rPr>
      </w:pPr>
      <w:r>
        <w:rPr>
          <w:rFonts w:cs="Cambria" w:ascii="Cambria" w:hAnsi="Cambria"/>
          <w:b/>
          <w:bCs/>
          <w:sz w:val="48"/>
          <w:szCs w:val="48"/>
        </w:rPr>
        <w:t>[4]In his hand are the deep places of the earth: the strength of the hills is his also.</w:t>
      </w:r>
    </w:p>
    <w:p>
      <w:pPr>
        <w:pStyle w:val="Normal"/>
        <w:rPr>
          <w:rFonts w:ascii="Cambria" w:hAnsi="Cambria"/>
          <w:b/>
          <w:bCs/>
          <w:sz w:val="48"/>
          <w:szCs w:val="48"/>
        </w:rPr>
      </w:pPr>
      <w:r>
        <w:rPr>
          <w:rFonts w:cs="Cambria" w:ascii="Cambria" w:hAnsi="Cambria"/>
          <w:b/>
          <w:bCs/>
          <w:sz w:val="48"/>
          <w:szCs w:val="48"/>
        </w:rPr>
        <w:t>[5]The sea is his, and he made it: and his hands formed the dry land.</w:t>
      </w:r>
    </w:p>
    <w:p>
      <w:pPr>
        <w:pStyle w:val="Normal"/>
        <w:rPr>
          <w:rFonts w:ascii="Cambria" w:hAnsi="Cambria"/>
          <w:b/>
          <w:bCs/>
          <w:sz w:val="48"/>
          <w:szCs w:val="48"/>
        </w:rPr>
      </w:pPr>
      <w:r>
        <w:rPr>
          <w:rFonts w:cs="Cambria" w:ascii="Cambria" w:hAnsi="Cambria"/>
          <w:b/>
          <w:bCs/>
          <w:sz w:val="48"/>
          <w:szCs w:val="48"/>
        </w:rPr>
        <w:t xml:space="preserve">[6]O come, let us worship and bow down: let us kneel before the LORD our maker.     </w:t>
      </w:r>
      <w:r>
        <w:rPr>
          <w:rFonts w:cs="Cambria" w:ascii="Cambria" w:hAnsi="Cambria"/>
          <w:b/>
          <w:bCs/>
          <w:sz w:val="48"/>
          <w:szCs w:val="48"/>
          <w:shd w:fill="FFFF00" w:val="clear"/>
        </w:rPr>
        <w:t>Psalms 96:4-13</w:t>
      </w:r>
    </w:p>
    <w:p>
      <w:pPr>
        <w:pStyle w:val="Normal"/>
        <w:rPr>
          <w:rFonts w:ascii="Cambria" w:hAnsi="Cambria"/>
          <w:b/>
          <w:bCs/>
          <w:sz w:val="48"/>
          <w:szCs w:val="48"/>
        </w:rPr>
      </w:pPr>
      <w:r>
        <w:rPr>
          <w:rFonts w:cs="Cambria" w:ascii="Cambria" w:hAnsi="Cambria"/>
          <w:b/>
          <w:bCs/>
          <w:sz w:val="48"/>
          <w:szCs w:val="48"/>
        </w:rPr>
        <w:t>[4]For the LORD is great, and greatly to be praised: he is to be feared above all gods.</w:t>
      </w:r>
    </w:p>
    <w:p>
      <w:pPr>
        <w:pStyle w:val="Normal"/>
        <w:rPr>
          <w:rFonts w:ascii="Cambria" w:hAnsi="Cambria"/>
          <w:b/>
          <w:bCs/>
          <w:sz w:val="48"/>
          <w:szCs w:val="48"/>
        </w:rPr>
      </w:pPr>
      <w:r>
        <w:rPr>
          <w:rFonts w:cs="Cambria" w:ascii="Cambria" w:hAnsi="Cambria"/>
          <w:b/>
          <w:bCs/>
          <w:sz w:val="48"/>
          <w:szCs w:val="48"/>
        </w:rPr>
        <w:t>[5]For all the gods of the nations are idols: but the LORD made the heavens.</w:t>
      </w:r>
    </w:p>
    <w:p>
      <w:pPr>
        <w:pStyle w:val="Normal"/>
        <w:rPr>
          <w:rFonts w:ascii="Cambria" w:hAnsi="Cambria"/>
          <w:b/>
          <w:bCs/>
          <w:sz w:val="48"/>
          <w:szCs w:val="48"/>
        </w:rPr>
      </w:pPr>
      <w:r>
        <w:rPr>
          <w:rFonts w:cs="Cambria" w:ascii="Cambria" w:hAnsi="Cambria"/>
          <w:b/>
          <w:bCs/>
          <w:sz w:val="48"/>
          <w:szCs w:val="48"/>
        </w:rPr>
        <w:t>[6]Honour and majesty are before him: strength and beauty are in his sanctuary.</w:t>
      </w:r>
    </w:p>
    <w:p>
      <w:pPr>
        <w:pStyle w:val="Normal"/>
        <w:rPr>
          <w:rFonts w:ascii="Cambria" w:hAnsi="Cambria"/>
          <w:b/>
          <w:bCs/>
          <w:sz w:val="48"/>
          <w:szCs w:val="48"/>
        </w:rPr>
      </w:pPr>
      <w:r>
        <w:rPr>
          <w:rFonts w:cs="Cambria" w:ascii="Cambria" w:hAnsi="Cambria"/>
          <w:b/>
          <w:bCs/>
          <w:sz w:val="48"/>
          <w:szCs w:val="48"/>
        </w:rPr>
        <w:t>[7]Give unto the LORD, O ye kindreds of the people, give unto the LORD glory and strength.</w:t>
      </w:r>
    </w:p>
    <w:p>
      <w:pPr>
        <w:pStyle w:val="Normal"/>
        <w:rPr>
          <w:rFonts w:ascii="Cambria" w:hAnsi="Cambria"/>
          <w:b/>
          <w:bCs/>
          <w:sz w:val="48"/>
          <w:szCs w:val="48"/>
        </w:rPr>
      </w:pPr>
      <w:r>
        <w:rPr>
          <w:rFonts w:cs="Cambria" w:ascii="Cambria" w:hAnsi="Cambria"/>
          <w:b/>
          <w:bCs/>
          <w:sz w:val="48"/>
          <w:szCs w:val="48"/>
        </w:rPr>
        <w:t>[8]Give unto the LORD the glory due unto his name: bring an offering, and come into his courts.</w:t>
      </w:r>
    </w:p>
    <w:p>
      <w:pPr>
        <w:pStyle w:val="Normal"/>
        <w:rPr>
          <w:rFonts w:ascii="Cambria" w:hAnsi="Cambria"/>
          <w:b/>
          <w:bCs/>
          <w:sz w:val="48"/>
          <w:szCs w:val="48"/>
        </w:rPr>
      </w:pPr>
      <w:r>
        <w:rPr>
          <w:rFonts w:cs="Cambria" w:ascii="Cambria" w:hAnsi="Cambria"/>
          <w:b/>
          <w:bCs/>
          <w:sz w:val="48"/>
          <w:szCs w:val="48"/>
        </w:rPr>
        <w:t>[9]O worship the LORD in the beauty of holiness: fear before him, all the earth.</w:t>
      </w:r>
    </w:p>
    <w:p>
      <w:pPr>
        <w:pStyle w:val="Normal"/>
        <w:rPr>
          <w:rFonts w:ascii="Cambria" w:hAnsi="Cambria"/>
          <w:b/>
          <w:bCs/>
          <w:sz w:val="48"/>
          <w:szCs w:val="48"/>
        </w:rPr>
      </w:pPr>
      <w:r>
        <w:rPr>
          <w:rFonts w:cs="Cambria" w:ascii="Cambria" w:hAnsi="Cambria"/>
          <w:b/>
          <w:bCs/>
          <w:sz w:val="48"/>
          <w:szCs w:val="48"/>
        </w:rPr>
        <w:t>[10]Say among the heathen that the LORD reigneth: the world also shall be established that it shall not be moved: he shall judge the people righteously.</w:t>
      </w:r>
    </w:p>
    <w:p>
      <w:pPr>
        <w:pStyle w:val="Normal"/>
        <w:rPr>
          <w:rFonts w:ascii="Cambria" w:hAnsi="Cambria"/>
          <w:b/>
          <w:bCs/>
          <w:sz w:val="48"/>
          <w:szCs w:val="48"/>
        </w:rPr>
      </w:pPr>
      <w:r>
        <w:rPr>
          <w:rFonts w:cs="Cambria" w:ascii="Cambria" w:hAnsi="Cambria"/>
          <w:b/>
          <w:bCs/>
          <w:sz w:val="48"/>
          <w:szCs w:val="48"/>
        </w:rPr>
        <w:t>[11]Let the heavens rejoice, and let the earth be glad; let the sea roar, and the fulness thereof.</w:t>
      </w:r>
    </w:p>
    <w:p>
      <w:pPr>
        <w:pStyle w:val="Normal"/>
        <w:rPr>
          <w:rFonts w:ascii="Cambria" w:hAnsi="Cambria"/>
          <w:b/>
          <w:bCs/>
          <w:sz w:val="48"/>
          <w:szCs w:val="48"/>
        </w:rPr>
      </w:pPr>
      <w:r>
        <w:rPr>
          <w:rFonts w:cs="Cambria" w:ascii="Cambria" w:hAnsi="Cambria"/>
          <w:b/>
          <w:bCs/>
          <w:sz w:val="48"/>
          <w:szCs w:val="48"/>
        </w:rPr>
        <w:t>[12]Let the field be joyful, and all that is therein: then shall all the trees of the wood rejoice</w:t>
      </w:r>
    </w:p>
    <w:p>
      <w:pPr>
        <w:pStyle w:val="Normal"/>
        <w:rPr>
          <w:rFonts w:ascii="Cambria" w:hAnsi="Cambria" w:cs="Cambria"/>
          <w:b/>
          <w:bCs/>
          <w:sz w:val="48"/>
          <w:szCs w:val="48"/>
        </w:rPr>
      </w:pPr>
      <w:r>
        <w:rPr>
          <w:rFonts w:cs="Cambria" w:ascii="Cambria" w:hAnsi="Cambria"/>
          <w:b/>
          <w:bCs/>
          <w:sz w:val="48"/>
          <w:szCs w:val="48"/>
        </w:rPr>
        <w:t>[13]Before the LORD: for he cometh, for he cometh to judge the earth: he shall judge the world with righteousness, and the people with his truth.</w:t>
      </w:r>
    </w:p>
    <w:p>
      <w:pPr>
        <w:pStyle w:val="Normal"/>
        <w:rPr>
          <w:rFonts w:ascii="Cambria" w:hAnsi="Cambria" w:cs="Cambria"/>
          <w:b/>
          <w:bCs/>
          <w:sz w:val="48"/>
          <w:szCs w:val="48"/>
          <w:highlight w:val="none"/>
          <w:shd w:fill="FFFF00" w:val="clear"/>
        </w:rPr>
      </w:pPr>
      <w:r>
        <w:rPr>
          <w:rFonts w:cs="Cambria" w:ascii="Cambria" w:hAnsi="Cambria"/>
          <w:b/>
          <w:bCs/>
          <w:sz w:val="48"/>
          <w:szCs w:val="48"/>
          <w:shd w:fill="FFFF00" w:val="clear"/>
        </w:rPr>
        <w:t>Psalms 97:1-12</w:t>
      </w:r>
    </w:p>
    <w:p>
      <w:pPr>
        <w:pStyle w:val="Normal"/>
        <w:rPr>
          <w:rFonts w:ascii="Cambria" w:hAnsi="Cambria"/>
          <w:b/>
          <w:bCs/>
          <w:sz w:val="48"/>
          <w:szCs w:val="48"/>
        </w:rPr>
      </w:pPr>
      <w:r>
        <w:rPr>
          <w:rFonts w:cs="Cambria" w:ascii="Cambria" w:hAnsi="Cambria"/>
          <w:b/>
          <w:bCs/>
          <w:sz w:val="48"/>
          <w:szCs w:val="48"/>
        </w:rPr>
        <w:t>[1]The LORD reigneth; let the earth rejoice; let the multitude of isles be glad thereof.</w:t>
      </w:r>
    </w:p>
    <w:p>
      <w:pPr>
        <w:pStyle w:val="Normal"/>
        <w:rPr>
          <w:rFonts w:ascii="Cambria" w:hAnsi="Cambria"/>
          <w:b/>
          <w:bCs/>
          <w:sz w:val="48"/>
          <w:szCs w:val="48"/>
        </w:rPr>
      </w:pPr>
      <w:r>
        <w:rPr>
          <w:rFonts w:cs="Cambria" w:ascii="Cambria" w:hAnsi="Cambria"/>
          <w:b/>
          <w:bCs/>
          <w:sz w:val="48"/>
          <w:szCs w:val="48"/>
        </w:rPr>
        <w:t>[2]Clouds and darkness are round about him: righteousness and judgment are the habitation of his throne.</w:t>
      </w:r>
    </w:p>
    <w:p>
      <w:pPr>
        <w:pStyle w:val="Normal"/>
        <w:rPr>
          <w:rFonts w:ascii="Cambria" w:hAnsi="Cambria"/>
          <w:b/>
          <w:bCs/>
          <w:sz w:val="48"/>
          <w:szCs w:val="48"/>
        </w:rPr>
      </w:pPr>
      <w:r>
        <w:rPr>
          <w:rFonts w:cs="Cambria" w:ascii="Cambria" w:hAnsi="Cambria"/>
          <w:b/>
          <w:bCs/>
          <w:sz w:val="48"/>
          <w:szCs w:val="48"/>
        </w:rPr>
        <w:t>[3]A fire goeth before him, and burneth up his enemies round about.</w:t>
      </w:r>
    </w:p>
    <w:p>
      <w:pPr>
        <w:pStyle w:val="Normal"/>
        <w:rPr>
          <w:rFonts w:ascii="Cambria" w:hAnsi="Cambria"/>
          <w:b/>
          <w:bCs/>
          <w:sz w:val="48"/>
          <w:szCs w:val="48"/>
        </w:rPr>
      </w:pPr>
      <w:r>
        <w:rPr>
          <w:rFonts w:cs="Cambria" w:ascii="Cambria" w:hAnsi="Cambria"/>
          <w:b/>
          <w:bCs/>
          <w:sz w:val="48"/>
          <w:szCs w:val="48"/>
        </w:rPr>
        <w:t>[4]His lightnings enlightened the world: the earth saw, and trembled.</w:t>
      </w:r>
    </w:p>
    <w:p>
      <w:pPr>
        <w:pStyle w:val="Normal"/>
        <w:rPr>
          <w:rFonts w:ascii="Cambria" w:hAnsi="Cambria"/>
          <w:b/>
          <w:bCs/>
          <w:sz w:val="48"/>
          <w:szCs w:val="48"/>
        </w:rPr>
      </w:pPr>
      <w:r>
        <w:rPr>
          <w:rFonts w:cs="Cambria" w:ascii="Cambria" w:hAnsi="Cambria"/>
          <w:b/>
          <w:bCs/>
          <w:sz w:val="48"/>
          <w:szCs w:val="48"/>
        </w:rPr>
        <w:t>[5]The hills melted like wax at the presence of the LORD, at the presence of the Lord of the whole earth.</w:t>
      </w:r>
    </w:p>
    <w:p>
      <w:pPr>
        <w:pStyle w:val="Normal"/>
        <w:rPr>
          <w:rFonts w:ascii="Cambria" w:hAnsi="Cambria"/>
          <w:b/>
          <w:bCs/>
          <w:sz w:val="48"/>
          <w:szCs w:val="48"/>
        </w:rPr>
      </w:pPr>
      <w:r>
        <w:rPr>
          <w:rFonts w:cs="Cambria" w:ascii="Cambria" w:hAnsi="Cambria"/>
          <w:b/>
          <w:bCs/>
          <w:sz w:val="48"/>
          <w:szCs w:val="48"/>
        </w:rPr>
        <w:t>[6]The heavens declare his righteousness, and all the people see his glory.</w:t>
      </w:r>
    </w:p>
    <w:p>
      <w:pPr>
        <w:pStyle w:val="Normal"/>
        <w:rPr>
          <w:rFonts w:ascii="Cambria" w:hAnsi="Cambria"/>
          <w:b/>
          <w:bCs/>
          <w:sz w:val="48"/>
          <w:szCs w:val="48"/>
        </w:rPr>
      </w:pPr>
      <w:r>
        <w:rPr>
          <w:rFonts w:cs="Cambria" w:ascii="Cambria" w:hAnsi="Cambria"/>
          <w:b/>
          <w:bCs/>
          <w:sz w:val="48"/>
          <w:szCs w:val="48"/>
        </w:rPr>
        <w:t>[7]Confounded be all they that serve graven images, that boast themselves of idols: worship him, all ye gods.</w:t>
      </w:r>
    </w:p>
    <w:p>
      <w:pPr>
        <w:pStyle w:val="Normal"/>
        <w:rPr>
          <w:rFonts w:ascii="Cambria" w:hAnsi="Cambria"/>
          <w:b/>
          <w:bCs/>
          <w:sz w:val="48"/>
          <w:szCs w:val="48"/>
        </w:rPr>
      </w:pPr>
      <w:r>
        <w:rPr>
          <w:rFonts w:cs="Cambria" w:ascii="Cambria" w:hAnsi="Cambria"/>
          <w:b/>
          <w:bCs/>
          <w:sz w:val="48"/>
          <w:szCs w:val="48"/>
        </w:rPr>
        <w:t>[8]Zion heard, and was glad; and the daughters of Judah rejoiced because of thy judgments, O LORD.</w:t>
      </w:r>
    </w:p>
    <w:p>
      <w:pPr>
        <w:pStyle w:val="Normal"/>
        <w:rPr>
          <w:rFonts w:ascii="Cambria" w:hAnsi="Cambria"/>
          <w:b/>
          <w:bCs/>
          <w:sz w:val="48"/>
          <w:szCs w:val="48"/>
        </w:rPr>
      </w:pPr>
      <w:r>
        <w:rPr>
          <w:rFonts w:cs="Cambria" w:ascii="Cambria" w:hAnsi="Cambria"/>
          <w:b/>
          <w:bCs/>
          <w:sz w:val="48"/>
          <w:szCs w:val="48"/>
        </w:rPr>
        <w:t>[9]For thou, LORD, art high above all the earth: thou art exalted far above all gods.</w:t>
      </w:r>
    </w:p>
    <w:p>
      <w:pPr>
        <w:pStyle w:val="Normal"/>
        <w:rPr>
          <w:rFonts w:ascii="Cambria" w:hAnsi="Cambria"/>
          <w:b/>
          <w:bCs/>
          <w:sz w:val="48"/>
          <w:szCs w:val="48"/>
        </w:rPr>
      </w:pPr>
      <w:r>
        <w:rPr>
          <w:rFonts w:cs="Cambria" w:ascii="Cambria" w:hAnsi="Cambria"/>
          <w:b/>
          <w:bCs/>
          <w:sz w:val="48"/>
          <w:szCs w:val="48"/>
        </w:rPr>
        <w:t>[10]Ye that love the LORD, hate evil: he preserveth the souls of his saints; he delivereth them out of the hand of the wicked.</w:t>
      </w:r>
    </w:p>
    <w:p>
      <w:pPr>
        <w:pStyle w:val="Normal"/>
        <w:rPr>
          <w:rFonts w:ascii="Cambria" w:hAnsi="Cambria"/>
          <w:b/>
          <w:bCs/>
          <w:sz w:val="48"/>
          <w:szCs w:val="48"/>
        </w:rPr>
      </w:pPr>
      <w:r>
        <w:rPr>
          <w:rFonts w:cs="Cambria" w:ascii="Cambria" w:hAnsi="Cambria"/>
          <w:b/>
          <w:bCs/>
          <w:sz w:val="48"/>
          <w:szCs w:val="48"/>
        </w:rPr>
        <w:t>[11]Light is sown for the righteous, and gladness for the upright in heart.</w:t>
      </w:r>
    </w:p>
    <w:p>
      <w:pPr>
        <w:pStyle w:val="Normal"/>
        <w:rPr>
          <w:rFonts w:ascii="Cambria" w:hAnsi="Cambria"/>
          <w:b/>
          <w:bCs/>
          <w:sz w:val="48"/>
          <w:szCs w:val="48"/>
        </w:rPr>
      </w:pPr>
      <w:r>
        <w:rPr>
          <w:rFonts w:cs="Cambria" w:ascii="Cambria" w:hAnsi="Cambria"/>
          <w:b/>
          <w:bCs/>
          <w:sz w:val="48"/>
          <w:szCs w:val="48"/>
        </w:rPr>
        <w:t xml:space="preserve">[12]Rejoice in the LORD, ye righteous; and give thanks at the remembrance of his holiness.    </w:t>
      </w:r>
    </w:p>
    <w:p>
      <w:pPr>
        <w:pStyle w:val="Normal"/>
        <w:rPr>
          <w:rFonts w:ascii="Cambria" w:hAnsi="Cambria"/>
          <w:b/>
          <w:bCs/>
          <w:sz w:val="48"/>
          <w:szCs w:val="48"/>
          <w:highlight w:val="none"/>
          <w:shd w:fill="FFFF00" w:val="clear"/>
        </w:rPr>
      </w:pPr>
      <w:r>
        <w:rPr>
          <w:rFonts w:cs="Cambria" w:ascii="Cambria" w:hAnsi="Cambria"/>
          <w:b/>
          <w:bCs/>
          <w:sz w:val="48"/>
          <w:szCs w:val="48"/>
          <w:shd w:fill="FFFF00" w:val="clear"/>
        </w:rPr>
        <w:t>Psalms 135:5-18</w:t>
      </w:r>
    </w:p>
    <w:p>
      <w:pPr>
        <w:pStyle w:val="Normal"/>
        <w:rPr>
          <w:rFonts w:ascii="Cambria" w:hAnsi="Cambria"/>
          <w:b/>
          <w:bCs/>
          <w:sz w:val="48"/>
          <w:szCs w:val="48"/>
        </w:rPr>
      </w:pPr>
      <w:r>
        <w:rPr>
          <w:rFonts w:cs="Cambria" w:ascii="Cambria" w:hAnsi="Cambria"/>
          <w:b/>
          <w:bCs/>
          <w:sz w:val="48"/>
          <w:szCs w:val="48"/>
        </w:rPr>
        <w:t>[5]For I know that the LORD is great, and that our Lord is above all gods.</w:t>
      </w:r>
    </w:p>
    <w:p>
      <w:pPr>
        <w:pStyle w:val="Normal"/>
        <w:rPr>
          <w:rFonts w:ascii="Cambria" w:hAnsi="Cambria"/>
          <w:b/>
          <w:bCs/>
          <w:sz w:val="48"/>
          <w:szCs w:val="48"/>
        </w:rPr>
      </w:pPr>
      <w:r>
        <w:rPr>
          <w:rFonts w:cs="Cambria" w:ascii="Cambria" w:hAnsi="Cambria"/>
          <w:b/>
          <w:bCs/>
          <w:sz w:val="48"/>
          <w:szCs w:val="48"/>
        </w:rPr>
        <w:t>[6]Whatsoever the LORD pleased, that did he in heaven, and in earth, in the seas, and all deep places.</w:t>
      </w:r>
    </w:p>
    <w:p>
      <w:pPr>
        <w:pStyle w:val="Normal"/>
        <w:rPr>
          <w:rFonts w:ascii="Cambria" w:hAnsi="Cambria"/>
          <w:b/>
          <w:bCs/>
          <w:sz w:val="48"/>
          <w:szCs w:val="48"/>
        </w:rPr>
      </w:pPr>
      <w:r>
        <w:rPr>
          <w:rFonts w:cs="Cambria" w:ascii="Cambria" w:hAnsi="Cambria"/>
          <w:b/>
          <w:bCs/>
          <w:sz w:val="48"/>
          <w:szCs w:val="48"/>
        </w:rPr>
        <w:t>[7]He causeth the vapours to ascend from the ends of the earth; he maketh lightnings for the rain; he bringeth the wind out of his treasuries.</w:t>
      </w:r>
    </w:p>
    <w:p>
      <w:pPr>
        <w:pStyle w:val="Normal"/>
        <w:rPr>
          <w:rFonts w:ascii="Cambria" w:hAnsi="Cambria"/>
          <w:b/>
          <w:bCs/>
          <w:sz w:val="48"/>
          <w:szCs w:val="48"/>
        </w:rPr>
      </w:pPr>
      <w:r>
        <w:rPr>
          <w:rFonts w:cs="Cambria" w:ascii="Cambria" w:hAnsi="Cambria"/>
          <w:b/>
          <w:bCs/>
          <w:sz w:val="48"/>
          <w:szCs w:val="48"/>
        </w:rPr>
        <w:t>[8]Who smote the firstborn of Egypt, both of man and beast.</w:t>
      </w:r>
    </w:p>
    <w:p>
      <w:pPr>
        <w:pStyle w:val="Normal"/>
        <w:rPr>
          <w:rFonts w:ascii="Cambria" w:hAnsi="Cambria"/>
          <w:b/>
          <w:bCs/>
          <w:sz w:val="48"/>
          <w:szCs w:val="48"/>
        </w:rPr>
      </w:pPr>
      <w:r>
        <w:rPr>
          <w:rFonts w:cs="Cambria" w:ascii="Cambria" w:hAnsi="Cambria"/>
          <w:b/>
          <w:bCs/>
          <w:sz w:val="48"/>
          <w:szCs w:val="48"/>
        </w:rPr>
        <w:t>[9]Who sent tokens and wonders into the midst of thee, O Egypt, upon Pharaoh, and upon all his servants.</w:t>
      </w:r>
    </w:p>
    <w:p>
      <w:pPr>
        <w:pStyle w:val="Normal"/>
        <w:rPr>
          <w:rFonts w:ascii="Cambria" w:hAnsi="Cambria"/>
          <w:b/>
          <w:bCs/>
          <w:sz w:val="48"/>
          <w:szCs w:val="48"/>
        </w:rPr>
      </w:pPr>
      <w:r>
        <w:rPr>
          <w:rFonts w:cs="Cambria" w:ascii="Cambria" w:hAnsi="Cambria"/>
          <w:b/>
          <w:bCs/>
          <w:sz w:val="48"/>
          <w:szCs w:val="48"/>
        </w:rPr>
        <w:t>[10]Who smote great nations, and slew mighty kings;</w:t>
      </w:r>
    </w:p>
    <w:p>
      <w:pPr>
        <w:pStyle w:val="Normal"/>
        <w:rPr>
          <w:rFonts w:ascii="Cambria" w:hAnsi="Cambria"/>
          <w:b/>
          <w:bCs/>
          <w:sz w:val="48"/>
          <w:szCs w:val="48"/>
        </w:rPr>
      </w:pPr>
      <w:r>
        <w:rPr>
          <w:rFonts w:cs="Cambria" w:ascii="Cambria" w:hAnsi="Cambria"/>
          <w:b/>
          <w:bCs/>
          <w:sz w:val="48"/>
          <w:szCs w:val="48"/>
        </w:rPr>
        <w:t>[11]Sihon king of the Amorites, and Og king of Bashan, and all the kingdoms of Canaan:</w:t>
      </w:r>
    </w:p>
    <w:p>
      <w:pPr>
        <w:pStyle w:val="Normal"/>
        <w:rPr>
          <w:rFonts w:ascii="Cambria" w:hAnsi="Cambria"/>
          <w:b/>
          <w:bCs/>
          <w:sz w:val="48"/>
          <w:szCs w:val="48"/>
        </w:rPr>
      </w:pPr>
      <w:r>
        <w:rPr>
          <w:rFonts w:cs="Cambria" w:ascii="Cambria" w:hAnsi="Cambria"/>
          <w:b/>
          <w:bCs/>
          <w:sz w:val="48"/>
          <w:szCs w:val="48"/>
        </w:rPr>
        <w:t>[12]And gave their land for an heritage, an heritage unto Israel his people.</w:t>
      </w:r>
    </w:p>
    <w:p>
      <w:pPr>
        <w:pStyle w:val="Normal"/>
        <w:rPr>
          <w:rFonts w:ascii="Cambria" w:hAnsi="Cambria"/>
          <w:b/>
          <w:bCs/>
          <w:sz w:val="48"/>
          <w:szCs w:val="48"/>
        </w:rPr>
      </w:pPr>
      <w:r>
        <w:rPr>
          <w:rFonts w:cs="Cambria" w:ascii="Cambria" w:hAnsi="Cambria"/>
          <w:b/>
          <w:bCs/>
          <w:sz w:val="48"/>
          <w:szCs w:val="48"/>
        </w:rPr>
        <w:t>[13]Thy name, O LORD, endureth for ever; and thy memorial, O LORD, throughout all generations.</w:t>
      </w:r>
    </w:p>
    <w:p>
      <w:pPr>
        <w:pStyle w:val="Normal"/>
        <w:rPr>
          <w:rFonts w:ascii="Cambria" w:hAnsi="Cambria"/>
          <w:b/>
          <w:bCs/>
          <w:sz w:val="48"/>
          <w:szCs w:val="48"/>
        </w:rPr>
      </w:pPr>
      <w:r>
        <w:rPr>
          <w:rFonts w:cs="Cambria" w:ascii="Cambria" w:hAnsi="Cambria"/>
          <w:b/>
          <w:bCs/>
          <w:sz w:val="48"/>
          <w:szCs w:val="48"/>
        </w:rPr>
        <w:t>[14]For the LORD will judge his people, and he will repent himself concerning his servants.</w:t>
      </w:r>
    </w:p>
    <w:p>
      <w:pPr>
        <w:pStyle w:val="Normal"/>
        <w:rPr>
          <w:rFonts w:ascii="Cambria" w:hAnsi="Cambria"/>
          <w:b/>
          <w:bCs/>
          <w:sz w:val="48"/>
          <w:szCs w:val="48"/>
        </w:rPr>
      </w:pPr>
      <w:r>
        <w:rPr>
          <w:rFonts w:cs="Cambria" w:ascii="Cambria" w:hAnsi="Cambria"/>
          <w:b/>
          <w:bCs/>
          <w:sz w:val="48"/>
          <w:szCs w:val="48"/>
        </w:rPr>
        <w:t>[15]The idols of the heathen are silver and gold, the work of men's hands.</w:t>
      </w:r>
    </w:p>
    <w:p>
      <w:pPr>
        <w:pStyle w:val="Normal"/>
        <w:rPr>
          <w:rFonts w:ascii="Cambria" w:hAnsi="Cambria"/>
          <w:b/>
          <w:bCs/>
          <w:sz w:val="48"/>
          <w:szCs w:val="48"/>
        </w:rPr>
      </w:pPr>
      <w:r>
        <w:rPr>
          <w:rFonts w:cs="Cambria" w:ascii="Cambria" w:hAnsi="Cambria"/>
          <w:b/>
          <w:bCs/>
          <w:sz w:val="48"/>
          <w:szCs w:val="48"/>
        </w:rPr>
        <w:t>[16]They have mouths, but they speak not; eyes have they, but they see not;</w:t>
      </w:r>
    </w:p>
    <w:p>
      <w:pPr>
        <w:pStyle w:val="Normal"/>
        <w:rPr>
          <w:rFonts w:ascii="Cambria" w:hAnsi="Cambria"/>
          <w:b/>
          <w:bCs/>
          <w:sz w:val="48"/>
          <w:szCs w:val="48"/>
        </w:rPr>
      </w:pPr>
      <w:r>
        <w:rPr>
          <w:rFonts w:cs="Cambria" w:ascii="Cambria" w:hAnsi="Cambria"/>
          <w:b/>
          <w:bCs/>
          <w:sz w:val="48"/>
          <w:szCs w:val="48"/>
        </w:rPr>
        <w:t>[17]They have ears, but they hear not; neither is there any breath in their mouths.</w:t>
      </w:r>
    </w:p>
    <w:p>
      <w:pPr>
        <w:pStyle w:val="Normal"/>
        <w:rPr>
          <w:rFonts w:ascii="Cambria" w:hAnsi="Cambria"/>
          <w:b/>
          <w:bCs/>
          <w:sz w:val="48"/>
          <w:szCs w:val="48"/>
        </w:rPr>
      </w:pPr>
      <w:r>
        <w:rPr>
          <w:rFonts w:cs="Cambria" w:ascii="Cambria" w:hAnsi="Cambria"/>
          <w:b/>
          <w:bCs/>
          <w:sz w:val="48"/>
          <w:szCs w:val="48"/>
        </w:rPr>
        <w:t>[18]They that make them are like unto them: so is every one that trusteth in them.</w:t>
      </w:r>
    </w:p>
    <w:p>
      <w:pPr>
        <w:pStyle w:val="Normal"/>
        <w:rPr>
          <w:rFonts w:ascii="Cambria" w:hAnsi="Cambria" w:cs="Cambria"/>
          <w:b/>
          <w:bCs/>
          <w:sz w:val="48"/>
          <w:szCs w:val="48"/>
          <w:highlight w:val="none"/>
          <w:shd w:fill="FFFF00" w:val="clear"/>
        </w:rPr>
      </w:pPr>
      <w:r>
        <w:rPr>
          <w:rFonts w:cs="Cambria" w:ascii="Cambria" w:hAnsi="Cambria"/>
          <w:b/>
          <w:bCs/>
          <w:sz w:val="48"/>
          <w:szCs w:val="48"/>
          <w:shd w:fill="FFFF00" w:val="clear"/>
        </w:rPr>
      </w:r>
    </w:p>
    <w:p>
      <w:pPr>
        <w:pStyle w:val="Normal"/>
        <w:rPr>
          <w:rFonts w:ascii="Cambria" w:hAnsi="Cambria" w:cs="Cambria"/>
          <w:b/>
          <w:bCs/>
          <w:sz w:val="48"/>
          <w:szCs w:val="48"/>
          <w:highlight w:val="none"/>
          <w:shd w:fill="FFFF00" w:val="clear"/>
        </w:rPr>
      </w:pPr>
      <w:r>
        <w:rPr>
          <w:rFonts w:cs="Cambria" w:ascii="Cambria" w:hAnsi="Cambria"/>
          <w:b/>
          <w:bCs/>
          <w:sz w:val="48"/>
          <w:szCs w:val="48"/>
          <w:shd w:fill="FFFF00" w:val="clear"/>
        </w:rPr>
        <w:t>Deuteronomy 10:17</w:t>
      </w:r>
    </w:p>
    <w:p>
      <w:pPr>
        <w:pStyle w:val="Normal"/>
        <w:rPr>
          <w:rFonts w:ascii="Cambria" w:hAnsi="Cambria"/>
          <w:b/>
          <w:bCs/>
          <w:sz w:val="48"/>
          <w:szCs w:val="48"/>
        </w:rPr>
      </w:pPr>
      <w:r>
        <w:rPr>
          <w:rFonts w:cs="Cambria" w:ascii="Cambria" w:hAnsi="Cambria"/>
          <w:b/>
          <w:bCs/>
          <w:sz w:val="48"/>
          <w:szCs w:val="48"/>
        </w:rPr>
        <w:t xml:space="preserve">[17]For the LORD your God is God of gods, and Lord of lords, a great God, a mighty, and a terrible, which regardeth not persons, nor taketh reward:  </w:t>
      </w:r>
    </w:p>
    <w:p>
      <w:pPr>
        <w:pStyle w:val="Normal"/>
        <w:rPr>
          <w:rFonts w:ascii="Cambria" w:hAnsi="Cambria"/>
          <w:b/>
          <w:bCs/>
          <w:sz w:val="48"/>
          <w:szCs w:val="48"/>
          <w:highlight w:val="none"/>
          <w:shd w:fill="FFFF00" w:val="clear"/>
        </w:rPr>
      </w:pPr>
      <w:r>
        <w:rPr>
          <w:rFonts w:cs="Cambria" w:ascii="Cambria" w:hAnsi="Cambria"/>
          <w:b/>
          <w:bCs/>
          <w:sz w:val="48"/>
          <w:szCs w:val="48"/>
          <w:shd w:fill="FFFF00" w:val="clear"/>
        </w:rPr>
        <w:t>Psalms 18:13-15</w:t>
      </w:r>
    </w:p>
    <w:p>
      <w:pPr>
        <w:pStyle w:val="Normal"/>
        <w:rPr>
          <w:rFonts w:ascii="Cambria" w:hAnsi="Cambria"/>
          <w:b/>
          <w:bCs/>
          <w:sz w:val="48"/>
          <w:szCs w:val="48"/>
        </w:rPr>
      </w:pPr>
      <w:r>
        <w:rPr>
          <w:rFonts w:cs="Cambria" w:ascii="Cambria" w:hAnsi="Cambria"/>
          <w:b/>
          <w:bCs/>
          <w:sz w:val="48"/>
          <w:szCs w:val="48"/>
        </w:rPr>
        <w:t>[13]The LORD also thundered in the heavens, and the Highest gave his voice; hail stones and coals of fire.</w:t>
      </w:r>
    </w:p>
    <w:p>
      <w:pPr>
        <w:pStyle w:val="Normal"/>
        <w:rPr>
          <w:rFonts w:ascii="Cambria" w:hAnsi="Cambria"/>
          <w:b/>
          <w:bCs/>
          <w:sz w:val="48"/>
          <w:szCs w:val="48"/>
        </w:rPr>
      </w:pPr>
      <w:r>
        <w:rPr>
          <w:rFonts w:cs="Cambria" w:ascii="Cambria" w:hAnsi="Cambria"/>
          <w:b/>
          <w:bCs/>
          <w:sz w:val="48"/>
          <w:szCs w:val="48"/>
        </w:rPr>
        <w:t>[14]Yea, he sent out his arrows, and scattered them; and he shot out lightnings, and discomfited them.</w:t>
      </w:r>
    </w:p>
    <w:p>
      <w:pPr>
        <w:pStyle w:val="Normal"/>
        <w:rPr>
          <w:rFonts w:ascii="Cambria" w:hAnsi="Cambria" w:cs="Cambria"/>
          <w:b/>
          <w:bCs/>
          <w:i w:val="false"/>
          <w:iCs w:val="false"/>
          <w:color w:val="000000"/>
          <w:sz w:val="48"/>
          <w:szCs w:val="48"/>
        </w:rPr>
      </w:pPr>
      <w:r>
        <w:rPr>
          <w:rFonts w:cs="Cambria" w:ascii="Cambria" w:hAnsi="Cambria"/>
          <w:b/>
          <w:bCs/>
          <w:sz w:val="48"/>
          <w:szCs w:val="48"/>
        </w:rPr>
        <w:t>[15]Then the channels of waters were seen, and the foundations of the world were discovered at thy rebuke, O LORD, at the blast of the breath of thy nostrils.</w:t>
      </w:r>
    </w:p>
    <w:p>
      <w:pPr>
        <w:pStyle w:val="Normal"/>
        <w:rPr>
          <w:rFonts w:ascii="Cambria" w:hAnsi="Cambria" w:cs="Cambria"/>
          <w:b/>
          <w:bCs/>
          <w:i w:val="false"/>
          <w:iCs w:val="false"/>
          <w:color w:val="000000"/>
          <w:sz w:val="48"/>
          <w:szCs w:val="48"/>
          <w:lang w:val="en-US" w:eastAsia="en-US" w:bidi="en-US"/>
        </w:rPr>
      </w:pPr>
      <w:r>
        <w:rPr>
          <w:rFonts w:cs="Cambria" w:ascii="Cambria" w:hAnsi="Cambria"/>
          <w:b/>
          <w:bCs/>
          <w:i w:val="false"/>
          <w:iCs w:val="false"/>
          <w:color w:val="000000"/>
          <w:sz w:val="48"/>
          <w:szCs w:val="48"/>
          <w:lang w:val="en-US" w:eastAsia="en-US" w:bidi="en-US"/>
        </w:rPr>
      </w:r>
    </w:p>
    <w:p>
      <w:pPr>
        <w:pStyle w:val="Normal"/>
        <w:rPr/>
      </w:pPr>
      <w:r>
        <w:rPr>
          <w:rFonts w:ascii="Cambria" w:hAnsi="Cambria"/>
          <w:b/>
          <w:bCs/>
          <w:i w:val="false"/>
          <w:iCs w:val="false"/>
          <w:color w:val="000000"/>
          <w:sz w:val="48"/>
          <w:szCs w:val="48"/>
          <w:shd w:fill="FFFF00" w:val="clear"/>
          <w:lang w:val="en-US" w:eastAsia="en-US" w:bidi="en-US"/>
        </w:rPr>
        <w:t>1Kings 18:21</w:t>
      </w:r>
      <w:r>
        <w:rPr>
          <w:rFonts w:ascii="Cambria" w:hAnsi="Cambria"/>
          <w:b/>
          <w:bCs/>
          <w:i w:val="false"/>
          <w:iCs w:val="false"/>
          <w:color w:val="000000"/>
          <w:sz w:val="48"/>
          <w:szCs w:val="48"/>
          <w:lang w:val="en-US" w:eastAsia="en-US" w:bidi="en-US"/>
        </w:rPr>
        <w:t>  And Elijah came unto all the people, and said, How long halt ye between two opinions? if the LORD be God, follow him: but if Baal, then follow him. And the people answered him not a word.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18:22  Then said Elijah unto the people, I, even I only, remain a prophet of the LORD; but Baal's prophets are four hundred and fifty men.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18:23  Let them therefore give us two bullocks; and let them choose one bullock for themselves, and cut it in pieces, and lay it on wood, and put no fire under: and I will dress the other bullock, and lay it on wood, and put no fire under: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18:24  And call ye on the name of your gods, and I will call on the name of the LORD: and the God that answereth by fire, let him be God. And all the people answered and said, It is well spoken.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18:25  And Elijah said unto the prophets of Baal, Choose you one bullock for yourselves, and dress it first; for ye are many; and call on the name of your gods, but put no fire under.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18:26  And they took the bullock which was given them, and they dressed it, and called on the name of Baal from morning even until noon, saying, O Baal, hear us. But there was no voice, nor any that answered. And they leaped upon the altar which was made.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18:27  And it came to pass at noon, that Elijah mocked them, and said, Cry aloud: for he is a god; either he is talking, or he is pursuing, or he is in a journey, or peradventure he sleepeth, and must be awaked.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18:28  And they cried aloud, and cut themselves after their manner with knives and lancets, till the blood gushed out upon them.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18:29  And it came to pass, when midday was past, and they prophesied until the time of the offering of the evening sacrifice, that there was neither voice, nor any to answer, nor any that regarded.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18:30  And Elijah said unto all the people, Come near unto me. And all the people came near unto him. And he repaired the altar of the LORD that was broken down.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18:31  And Elijah took twelve stones, according to the number of the tribes of the sons of Jacob, unto whom the word of the LORD came, saying, Israel shall be thy name: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18:32  And with the stones he built an altar in the name of the LORD: and he made a trench about the altar, as great as would contain two measures of seed.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18:33  And he put the wood in order, and cut the bullock in pieces, and laid him on the wood, and said, Fill four barrels with water, and pour it on the burnt sacrifice, and on the wood.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18:34  And he said, Do it the second time. And they did it the second time. And he said, Do it the third time. And they did it the third time.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18:35  And the water ran round about the altar; and he filled the trench also with water.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18:36  And it came to pass at the time of the offering of the evening sacrifice, that Elijah the prophet came near, and said, LORD God of Abraham, Isaac, and of Israel, let it be known this day that thou art God in Israel, and that I am thy servant, and that I have done all these things at thy word.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18:37  Hear me, O LORD, hear me, that this people may know that thou art the LORD God, and that thou hast turned their heart back again.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18:38  Then the fire of the LORD fell, and consumed the burnt sacrifice, and the wood, and the stones, and the dust, and licked up the water that was in the trench.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1Ki 18:39  And when all the people saw it, they fell on their faces: and they said, The LORD, he is the God; the LORD, he is the God. </w:t>
      </w:r>
    </w:p>
    <w:p>
      <w:pPr>
        <w:pStyle w:val="BODY"/>
        <w:spacing w:before="0" w:after="200"/>
        <w:rPr>
          <w:rFonts w:ascii="Cambria" w:hAnsi="Cambria" w:cs="Cambria"/>
          <w:b/>
          <w:bCs/>
          <w:i w:val="false"/>
          <w:iCs w:val="false"/>
          <w:color w:val="000000"/>
          <w:sz w:val="48"/>
          <w:szCs w:val="48"/>
        </w:rPr>
      </w:pPr>
      <w:r>
        <w:rPr>
          <w:rFonts w:cs="Cambria" w:ascii="Cambria" w:hAnsi="Cambria"/>
          <w:b/>
          <w:bCs/>
          <w:i w:val="false"/>
          <w:iCs w:val="false"/>
          <w:color w:val="000000"/>
          <w:sz w:val="48"/>
          <w:szCs w:val="48"/>
          <w:lang w:val="en-US" w:eastAsia="en-US" w:bidi="en-US"/>
        </w:rPr>
        <w:t>1Ki 18:40  And Elijah said unto them, Take the prophets of Baal; let not one of them escape. And they took them: and Elijah brought them down to the brook Kishon, and slew them there. </w:t>
      </w:r>
    </w:p>
    <w:p>
      <w:pPr>
        <w:pStyle w:val="BODY"/>
        <w:widowControl w:val="false"/>
        <w:spacing w:before="80" w:after="80"/>
        <w:ind w:hanging="0" w:left="80" w:right="80"/>
        <w:rPr>
          <w:rFonts w:ascii="Cambria" w:hAnsi="Cambria"/>
          <w:b/>
          <w:bCs/>
          <w:i w:val="false"/>
          <w:iCs w:val="false"/>
          <w:color w:val="000000"/>
          <w:sz w:val="48"/>
          <w:szCs w:val="48"/>
        </w:rPr>
      </w:pPr>
      <w:r>
        <w:rPr>
          <w:rFonts w:ascii="Cambria" w:hAnsi="Cambria"/>
          <w:b/>
          <w:bCs/>
          <w:i w:val="false"/>
          <w:iCs w:val="false"/>
          <w:color w:val="000000"/>
          <w:sz w:val="48"/>
          <w:szCs w:val="48"/>
          <w:shd w:fill="FFFF00" w:val="clear"/>
          <w:lang w:val="en-US" w:eastAsia="en-US" w:bidi="en-US"/>
        </w:rPr>
        <w:t>Rev</w:t>
      </w:r>
      <w:r>
        <w:rPr>
          <w:rFonts w:ascii="Cambria" w:hAnsi="Cambria"/>
          <w:b/>
          <w:bCs/>
          <w:i w:val="false"/>
          <w:iCs w:val="false"/>
          <w:color w:val="000000"/>
          <w:sz w:val="48"/>
          <w:szCs w:val="48"/>
          <w:shd w:fill="FFFF00" w:val="clear"/>
          <w:lang w:val="en-US" w:eastAsia="en-US" w:bidi="en-US"/>
        </w:rPr>
        <w:t>elations</w:t>
      </w:r>
      <w:r>
        <w:rPr>
          <w:rFonts w:ascii="Cambria" w:hAnsi="Cambria"/>
          <w:b/>
          <w:bCs/>
          <w:i w:val="false"/>
          <w:iCs w:val="false"/>
          <w:color w:val="000000"/>
          <w:sz w:val="48"/>
          <w:szCs w:val="48"/>
          <w:shd w:fill="FFFF00" w:val="clear"/>
          <w:lang w:val="en-US" w:eastAsia="en-US" w:bidi="en-US"/>
        </w:rPr>
        <w:t xml:space="preserve"> 1:7</w:t>
      </w:r>
      <w:r>
        <w:rPr>
          <w:rFonts w:ascii="Cambria" w:hAnsi="Cambria"/>
          <w:b/>
          <w:bCs/>
          <w:i w:val="false"/>
          <w:iCs w:val="false"/>
          <w:color w:val="000000"/>
          <w:sz w:val="48"/>
          <w:szCs w:val="48"/>
          <w:lang w:val="en-US" w:eastAsia="en-US" w:bidi="en-US"/>
        </w:rPr>
        <w:t xml:space="preserve">  Behold, he cometh with clouds; and every eye shall see him, and they </w:t>
      </w:r>
      <w:r>
        <w:rPr>
          <w:rFonts w:ascii="Cambria" w:hAnsi="Cambria"/>
          <w:b/>
          <w:bCs/>
          <w:i w:val="false"/>
          <w:iCs w:val="false"/>
          <w:color w:val="000000"/>
          <w:sz w:val="48"/>
          <w:szCs w:val="48"/>
          <w:lang w:val="en-US" w:eastAsia="en-US" w:bidi="en-US"/>
        </w:rPr>
        <w:t>also</w:t>
      </w:r>
      <w:r>
        <w:rPr>
          <w:rFonts w:ascii="Cambria" w:hAnsi="Cambria"/>
          <w:b/>
          <w:bCs/>
          <w:i w:val="false"/>
          <w:iCs w:val="false"/>
          <w:color w:val="000000"/>
          <w:sz w:val="48"/>
          <w:szCs w:val="48"/>
          <w:lang w:val="en-US" w:eastAsia="en-US" w:bidi="en-US"/>
        </w:rPr>
        <w:t xml:space="preserve"> which pierced him: and all kindreds of the earth shall wail because of him. Even so, Amen. </w:t>
      </w:r>
    </w:p>
    <w:p>
      <w:pPr>
        <w:pStyle w:val="BODY"/>
        <w:spacing w:before="0" w:after="200"/>
        <w:rPr>
          <w:rFonts w:ascii="Cambria" w:hAnsi="Cambria"/>
          <w:b/>
          <w:bCs/>
          <w:i w:val="false"/>
          <w:iCs w:val="false"/>
          <w:color w:val="000000"/>
          <w:sz w:val="48"/>
          <w:szCs w:val="48"/>
        </w:rPr>
      </w:pPr>
      <w:r>
        <w:rPr>
          <w:rFonts w:ascii="Cambria" w:hAnsi="Cambria"/>
          <w:b/>
          <w:bCs/>
          <w:i w:val="false"/>
          <w:iCs w:val="false"/>
          <w:color w:val="000000"/>
          <w:sz w:val="48"/>
          <w:szCs w:val="48"/>
          <w:lang w:val="en-US" w:eastAsia="en-US" w:bidi="en-US"/>
        </w:rPr>
        <w:t>Rev 1:8</w:t>
      </w:r>
      <w:r>
        <w:rPr>
          <w:rFonts w:ascii="Cambria" w:hAnsi="Cambria"/>
          <w:b/>
          <w:bCs/>
          <w:i w:val="false"/>
          <w:iCs w:val="false"/>
          <w:color w:val="000000"/>
          <w:sz w:val="48"/>
          <w:szCs w:val="48"/>
          <w:lang w:val="en-US" w:eastAsia="en-US" w:bidi="en-US"/>
        </w:rPr>
        <w:t xml:space="preserve">  I </w:t>
      </w:r>
      <w:r>
        <w:rPr>
          <w:rFonts w:ascii="Cambria" w:hAnsi="Cambria"/>
          <w:b/>
          <w:bCs/>
          <w:i w:val="false"/>
          <w:iCs w:val="false"/>
          <w:color w:val="000000"/>
          <w:sz w:val="48"/>
          <w:szCs w:val="48"/>
          <w:lang w:val="en-US" w:eastAsia="en-US" w:bidi="en-US"/>
        </w:rPr>
        <w:t>A</w:t>
      </w:r>
      <w:r>
        <w:rPr>
          <w:rFonts w:ascii="Cambria" w:hAnsi="Cambria"/>
          <w:b/>
          <w:bCs/>
          <w:i w:val="false"/>
          <w:iCs w:val="false"/>
          <w:color w:val="000000"/>
          <w:sz w:val="48"/>
          <w:szCs w:val="48"/>
          <w:lang w:val="en-US" w:eastAsia="en-US" w:bidi="en-US"/>
        </w:rPr>
        <w:t>m</w:t>
      </w:r>
      <w:r>
        <w:rPr>
          <w:rFonts w:ascii="Cambria" w:hAnsi="Cambria"/>
          <w:b/>
          <w:bCs/>
          <w:i w:val="false"/>
          <w:iCs w:val="false"/>
          <w:color w:val="000000"/>
          <w:sz w:val="48"/>
          <w:szCs w:val="48"/>
          <w:shd w:fill="FFFF00" w:val="clear"/>
          <w:lang w:val="en-US" w:eastAsia="en-US" w:bidi="en-US"/>
        </w:rPr>
        <w:t xml:space="preserve"> </w:t>
      </w:r>
      <w:r>
        <w:rPr>
          <w:rFonts w:ascii="Cambria" w:hAnsi="Cambria"/>
          <w:b/>
          <w:bCs/>
          <w:i w:val="false"/>
          <w:iCs w:val="false"/>
          <w:color w:val="000000"/>
          <w:sz w:val="48"/>
          <w:szCs w:val="48"/>
          <w:shd w:fill="FFFF00" w:val="clear"/>
          <w:lang w:val="en-US" w:eastAsia="en-US" w:bidi="en-US"/>
        </w:rPr>
        <w:t>Alpha</w:t>
      </w:r>
      <w:r>
        <w:rPr>
          <w:rFonts w:ascii="Cambria" w:hAnsi="Cambria"/>
          <w:b/>
          <w:bCs/>
          <w:i w:val="false"/>
          <w:iCs w:val="false"/>
          <w:color w:val="000000"/>
          <w:sz w:val="48"/>
          <w:szCs w:val="48"/>
          <w:shd w:fill="FFFF00" w:val="clear"/>
          <w:lang w:val="en-US" w:eastAsia="en-US" w:bidi="en-US"/>
        </w:rPr>
        <w:t xml:space="preserve"> </w:t>
      </w:r>
      <w:r>
        <w:rPr>
          <w:rFonts w:ascii="Cambria" w:hAnsi="Cambria"/>
          <w:b/>
          <w:bCs/>
          <w:i w:val="false"/>
          <w:iCs w:val="false"/>
          <w:color w:val="000000"/>
          <w:sz w:val="48"/>
          <w:szCs w:val="48"/>
          <w:lang w:val="en-US" w:eastAsia="en-US" w:bidi="en-US"/>
        </w:rPr>
        <w:t xml:space="preserve">and </w:t>
      </w:r>
      <w:r>
        <w:rPr>
          <w:rFonts w:ascii="Cambria" w:hAnsi="Cambria"/>
          <w:b/>
          <w:bCs/>
          <w:i w:val="false"/>
          <w:iCs w:val="false"/>
          <w:color w:val="000000"/>
          <w:sz w:val="48"/>
          <w:szCs w:val="48"/>
          <w:shd w:fill="FFFF00" w:val="clear"/>
          <w:lang w:val="en-US" w:eastAsia="en-US" w:bidi="en-US"/>
        </w:rPr>
        <w:t>Omega</w:t>
      </w:r>
      <w:r>
        <w:rPr>
          <w:rFonts w:ascii="Cambria" w:hAnsi="Cambria"/>
          <w:b/>
          <w:bCs/>
          <w:i w:val="false"/>
          <w:iCs w:val="false"/>
          <w:color w:val="000000"/>
          <w:sz w:val="48"/>
          <w:szCs w:val="48"/>
          <w:lang w:val="en-US" w:eastAsia="en-US" w:bidi="en-US"/>
        </w:rPr>
        <w:t xml:space="preserve">, </w:t>
      </w:r>
      <w:r>
        <w:rPr>
          <w:rFonts w:ascii="Cambria" w:hAnsi="Cambria"/>
          <w:b/>
          <w:bCs/>
          <w:i w:val="false"/>
          <w:iCs w:val="false"/>
          <w:color w:val="000000"/>
          <w:sz w:val="48"/>
          <w:szCs w:val="48"/>
          <w:lang w:val="en-US" w:eastAsia="en-US" w:bidi="en-US"/>
        </w:rPr>
        <w:t>T</w:t>
      </w:r>
      <w:r>
        <w:rPr>
          <w:rFonts w:ascii="Cambria" w:hAnsi="Cambria"/>
          <w:b/>
          <w:bCs/>
          <w:i w:val="false"/>
          <w:iCs w:val="false"/>
          <w:color w:val="000000"/>
          <w:sz w:val="48"/>
          <w:szCs w:val="48"/>
          <w:lang w:val="en-US" w:eastAsia="en-US" w:bidi="en-US"/>
        </w:rPr>
        <w:t xml:space="preserve">he </w:t>
      </w:r>
      <w:r>
        <w:rPr>
          <w:rFonts w:ascii="Cambria" w:hAnsi="Cambria"/>
          <w:b/>
          <w:bCs/>
          <w:i w:val="false"/>
          <w:iCs w:val="false"/>
          <w:color w:val="000000"/>
          <w:sz w:val="48"/>
          <w:szCs w:val="48"/>
          <w:lang w:val="en-US" w:eastAsia="en-US" w:bidi="en-US"/>
        </w:rPr>
        <w:t>B</w:t>
      </w:r>
      <w:r>
        <w:rPr>
          <w:rFonts w:ascii="Cambria" w:hAnsi="Cambria"/>
          <w:b/>
          <w:bCs/>
          <w:i w:val="false"/>
          <w:iCs w:val="false"/>
          <w:color w:val="000000"/>
          <w:sz w:val="48"/>
          <w:szCs w:val="48"/>
          <w:shd w:fill="FFFF00" w:val="clear"/>
          <w:lang w:val="en-US" w:eastAsia="en-US" w:bidi="en-US"/>
        </w:rPr>
        <w:t>eginning</w:t>
      </w:r>
      <w:r>
        <w:rPr>
          <w:rFonts w:ascii="Cambria" w:hAnsi="Cambria"/>
          <w:b/>
          <w:bCs/>
          <w:i w:val="false"/>
          <w:iCs w:val="false"/>
          <w:color w:val="000000"/>
          <w:sz w:val="48"/>
          <w:szCs w:val="48"/>
          <w:lang w:val="en-US" w:eastAsia="en-US" w:bidi="en-US"/>
        </w:rPr>
        <w:t xml:space="preserve"> and </w:t>
      </w:r>
      <w:r>
        <w:rPr>
          <w:rFonts w:ascii="Cambria" w:hAnsi="Cambria"/>
          <w:b/>
          <w:bCs/>
          <w:i w:val="false"/>
          <w:iCs w:val="false"/>
          <w:color w:val="000000"/>
          <w:sz w:val="48"/>
          <w:szCs w:val="48"/>
          <w:lang w:val="en-US" w:eastAsia="en-US" w:bidi="en-US"/>
        </w:rPr>
        <w:t>T</w:t>
      </w:r>
      <w:r>
        <w:rPr>
          <w:rFonts w:ascii="Cambria" w:hAnsi="Cambria"/>
          <w:b/>
          <w:bCs/>
          <w:i w:val="false"/>
          <w:iCs w:val="false"/>
          <w:color w:val="000000"/>
          <w:sz w:val="48"/>
          <w:szCs w:val="48"/>
          <w:shd w:fill="FFFF00" w:val="clear"/>
          <w:lang w:val="en-US" w:eastAsia="en-US" w:bidi="en-US"/>
        </w:rPr>
        <w:t xml:space="preserve">he </w:t>
      </w:r>
      <w:r>
        <w:rPr>
          <w:rFonts w:ascii="Cambria" w:hAnsi="Cambria"/>
          <w:b/>
          <w:bCs/>
          <w:i w:val="false"/>
          <w:iCs w:val="false"/>
          <w:color w:val="000000"/>
          <w:sz w:val="48"/>
          <w:szCs w:val="48"/>
          <w:shd w:fill="FFFF00" w:val="clear"/>
          <w:lang w:val="en-US" w:eastAsia="en-US" w:bidi="en-US"/>
        </w:rPr>
        <w:t>E</w:t>
      </w:r>
      <w:r>
        <w:rPr>
          <w:rFonts w:ascii="Cambria" w:hAnsi="Cambria"/>
          <w:b/>
          <w:bCs/>
          <w:i w:val="false"/>
          <w:iCs w:val="false"/>
          <w:color w:val="000000"/>
          <w:sz w:val="48"/>
          <w:szCs w:val="48"/>
          <w:shd w:fill="FFFF00" w:val="clear"/>
          <w:lang w:val="en-US" w:eastAsia="en-US" w:bidi="en-US"/>
        </w:rPr>
        <w:t>nding,</w:t>
      </w:r>
      <w:r>
        <w:rPr>
          <w:rFonts w:ascii="Cambria" w:hAnsi="Cambria"/>
          <w:b/>
          <w:bCs/>
          <w:i w:val="false"/>
          <w:iCs w:val="false"/>
          <w:color w:val="000000"/>
          <w:sz w:val="48"/>
          <w:szCs w:val="48"/>
          <w:lang w:val="en-US" w:eastAsia="en-US" w:bidi="en-US"/>
        </w:rPr>
        <w:t xml:space="preserve"> saith </w:t>
      </w:r>
      <w:r>
        <w:rPr>
          <w:rFonts w:ascii="Cambria" w:hAnsi="Cambria"/>
          <w:b/>
          <w:bCs/>
          <w:i w:val="false"/>
          <w:iCs w:val="false"/>
          <w:color w:val="000000"/>
          <w:sz w:val="48"/>
          <w:szCs w:val="48"/>
          <w:lang w:val="en-US" w:eastAsia="en-US" w:bidi="en-US"/>
        </w:rPr>
        <w:t>T</w:t>
      </w:r>
      <w:r>
        <w:rPr>
          <w:rFonts w:ascii="Cambria" w:hAnsi="Cambria"/>
          <w:b/>
          <w:bCs/>
          <w:i w:val="false"/>
          <w:iCs w:val="false"/>
          <w:color w:val="000000"/>
          <w:sz w:val="48"/>
          <w:szCs w:val="48"/>
          <w:lang w:val="en-US" w:eastAsia="en-US" w:bidi="en-US"/>
        </w:rPr>
        <w:t xml:space="preserve">he Lord, which is, and which was, and which is to come, </w:t>
      </w:r>
      <w:r>
        <w:rPr>
          <w:rFonts w:ascii="Cambria" w:hAnsi="Cambria"/>
          <w:b/>
          <w:bCs/>
          <w:i w:val="false"/>
          <w:iCs w:val="false"/>
          <w:color w:val="000000"/>
          <w:sz w:val="48"/>
          <w:szCs w:val="48"/>
          <w:shd w:fill="FFFF00" w:val="clear"/>
          <w:lang w:val="en-US" w:eastAsia="en-US" w:bidi="en-US"/>
        </w:rPr>
        <w:t>T</w:t>
      </w:r>
      <w:r>
        <w:rPr>
          <w:rFonts w:ascii="Cambria" w:hAnsi="Cambria"/>
          <w:b/>
          <w:bCs/>
          <w:i w:val="false"/>
          <w:iCs w:val="false"/>
          <w:color w:val="000000"/>
          <w:sz w:val="48"/>
          <w:szCs w:val="48"/>
          <w:shd w:fill="FFFF00" w:val="clear"/>
          <w:lang w:val="en-US" w:eastAsia="en-US" w:bidi="en-US"/>
        </w:rPr>
        <w:t>he Almighty</w:t>
      </w:r>
      <w:r>
        <w:rPr>
          <w:rFonts w:ascii="Cambria" w:hAnsi="Cambria"/>
          <w:b/>
          <w:bCs/>
          <w:i w:val="false"/>
          <w:iCs w:val="false"/>
          <w:color w:val="000000"/>
          <w:sz w:val="48"/>
          <w:szCs w:val="48"/>
          <w:shd w:fill="auto" w:val="clear"/>
          <w:lang w:val="en-US" w:eastAsia="en-US" w:bidi="en-US"/>
        </w:rPr>
        <w:t>. </w:t>
      </w:r>
    </w:p>
    <w:p>
      <w:pPr>
        <w:pStyle w:val="BODY"/>
        <w:spacing w:before="0" w:after="200"/>
        <w:rPr>
          <w:rFonts w:ascii="Cambria" w:hAnsi="Cambria"/>
          <w:b/>
          <w:bCs/>
          <w:i w:val="false"/>
          <w:iCs w:val="false"/>
          <w:color w:val="000000"/>
          <w:sz w:val="48"/>
          <w:szCs w:val="48"/>
          <w:highlight w:val="none"/>
          <w:shd w:fill="auto" w:val="clear"/>
          <w:lang w:val="en-US" w:eastAsia="en-US" w:bidi="en-US"/>
        </w:rPr>
      </w:pPr>
      <w:r>
        <w:rPr>
          <w:rFonts w:ascii="Cambria" w:hAnsi="Cambria"/>
          <w:b/>
          <w:bCs/>
          <w:i w:val="false"/>
          <w:iCs w:val="false"/>
          <w:color w:val="000000"/>
          <w:sz w:val="48"/>
          <w:szCs w:val="48"/>
          <w:shd w:fill="auto" w:val="clear"/>
          <w:lang w:val="en-US" w:eastAsia="en-US" w:bidi="en-US"/>
        </w:rPr>
        <w:t xml:space="preserve">               </w:t>
      </w:r>
      <w:r>
        <w:rPr>
          <w:rFonts w:ascii="Cambria" w:hAnsi="Cambria"/>
          <w:b/>
          <w:bCs/>
          <w:i w:val="false"/>
          <w:iCs w:val="false"/>
          <w:color w:val="000000"/>
          <w:sz w:val="64"/>
          <w:szCs w:val="64"/>
          <w:shd w:fill="auto" w:val="clear"/>
          <w:lang w:val="en-US" w:eastAsia="en-US" w:bidi="en-US"/>
        </w:rPr>
        <w:t>(Let There Be LIGHT!)</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Franklin Gothic Medium">
    <w:charset w:val="00"/>
    <w:family w:val="roman"/>
    <w:pitch w:val="variable"/>
  </w:font>
  <w:font w:name="Liberation Sans">
    <w:altName w:val="Arial"/>
    <w:charset w:val="00"/>
    <w:family w:val="swiss"/>
    <w:pitch w:val="variable"/>
  </w:font>
  <w:font w:name="Cambria">
    <w:charset w:val="00"/>
    <w:family w:val="roman"/>
    <w:pitch w:val="variable"/>
  </w:font>
  <w:font w:name="Cambria">
    <w:charset w:val="01"/>
    <w:family w:val="roman"/>
    <w:pitch w:val="variable"/>
  </w:font>
</w:fonts>
</file>

<file path=word/settings.xml><?xml version="1.0" encoding="utf-8"?>
<w:settings xmlns:w="http://schemas.openxmlformats.org/wordprocessingml/2006/main">
  <w:zoom w:percent="120"/>
  <w:defaultTabStop w:val="709"/>
  <w:autoHyphenation w:val="true"/>
  <w:hyphenationZone w:val="0"/>
  <w:compat>
    <w:adjustLineHeightInTable/>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en-US" w:eastAsia="zh-TW" w:bidi="ar-SA"/>
      </w:rPr>
    </w:rPrDefault>
    <w:pPrDefault>
      <w:pPr>
        <w:suppressAutoHyphens w:val="true"/>
      </w:pPr>
    </w:pPrDefault>
  </w:docDefaults>
  <w:style w:type="paragraph" w:styleId="Normal" w:default="1">
    <w:name w:val="Normal"/>
    <w:qFormat/>
    <w:rsid w:val="00090451"/>
    <w:pPr>
      <w:widowControl/>
      <w:suppressAutoHyphens w:val="true"/>
      <w:bidi w:val="0"/>
      <w:spacing w:lineRule="auto" w:line="276" w:before="0" w:after="200"/>
      <w:jc w:val="left"/>
    </w:pPr>
    <w:rPr>
      <w:rFonts w:ascii="Arial" w:hAnsi="Arial" w:eastAsia="DejaVu Sans" w:cs="DejaVu Sans" w:asciiTheme="minorHAnsi" w:cstheme="minorBidi" w:eastAsiaTheme="minorEastAsia" w:hAnsiTheme="minorHAnsi"/>
      <w:color w:val="auto"/>
      <w:kern w:val="0"/>
      <w:sz w:val="24"/>
      <w:szCs w:val="24"/>
      <w:lang w:val="en-US" w:eastAsia="zh-TW" w:bidi="ar-SA"/>
    </w:rPr>
  </w:style>
  <w:style w:type="character" w:styleId="DefaultParagraphFont">
    <w:name w:val="Default Paragraph Font"/>
    <w:qFormat/>
    <w:rPr/>
  </w:style>
  <w:style w:type="character" w:styleId="A">
    <w:name w:val="A"/>
    <w:basedOn w:val="DefaultParagraphFont"/>
    <w:qFormat/>
    <w:rPr>
      <w:color w:val="0000FF"/>
      <w:u w:val="single"/>
    </w:rPr>
  </w:style>
  <w:style w:type="character" w:styleId="B">
    <w:name w:val="B"/>
    <w:basedOn w:val="DefaultParagraphFont"/>
    <w:qFormat/>
    <w:rPr>
      <w:b/>
      <w:bCs/>
    </w:rPr>
  </w:style>
  <w:style w:type="character" w:styleId="CODE">
    <w:name w:val="CODE"/>
    <w:basedOn w:val="DefaultParagraphFont"/>
    <w:qFormat/>
    <w:rPr>
      <w:rFonts w:ascii="Franklin Gothic Medium" w:hAnsi="Franklin Gothic Medium" w:cs="Franklin Gothic Medium"/>
    </w:rPr>
  </w:style>
  <w:style w:type="character" w:styleId="DEL">
    <w:name w:val="DEL"/>
    <w:basedOn w:val="DefaultParagraphFont"/>
    <w:qFormat/>
    <w:rPr>
      <w:strike/>
    </w:rPr>
  </w:style>
  <w:style w:type="character" w:styleId="EM">
    <w:name w:val="EM"/>
    <w:basedOn w:val="DefaultParagraphFont"/>
    <w:qFormat/>
    <w:rPr>
      <w:i/>
      <w:iCs/>
    </w:rPr>
  </w:style>
  <w:style w:type="character" w:styleId="I">
    <w:name w:val="I"/>
    <w:basedOn w:val="DefaultParagraphFont"/>
    <w:qFormat/>
    <w:rPr>
      <w:i/>
      <w:iCs/>
    </w:rPr>
  </w:style>
  <w:style w:type="character" w:styleId="INS">
    <w:name w:val="INS"/>
    <w:basedOn w:val="DefaultParagraphFont"/>
    <w:qFormat/>
    <w:rPr>
      <w:u w:val="single"/>
    </w:rPr>
  </w:style>
  <w:style w:type="character" w:styleId="KBD">
    <w:name w:val="KBD"/>
    <w:basedOn w:val="DefaultParagraphFont"/>
    <w:qFormat/>
    <w:rPr>
      <w:rFonts w:ascii="Franklin Gothic Medium" w:hAnsi="Franklin Gothic Medium" w:cs="Franklin Gothic Medium"/>
    </w:rPr>
  </w:style>
  <w:style w:type="character" w:styleId="MARK">
    <w:name w:val="MARK"/>
    <w:basedOn w:val="DefaultParagraphFont"/>
    <w:qFormat/>
    <w:rPr>
      <w:shd w:fill="FFFF00" w:val="clear"/>
    </w:rPr>
  </w:style>
  <w:style w:type="character" w:styleId="S">
    <w:name w:val="S"/>
    <w:basedOn w:val="DefaultParagraphFont"/>
    <w:qFormat/>
    <w:rPr>
      <w:strike/>
    </w:rPr>
  </w:style>
  <w:style w:type="character" w:styleId="SAMP">
    <w:name w:val="SAMP"/>
    <w:basedOn w:val="DefaultParagraphFont"/>
    <w:qFormat/>
    <w:rPr>
      <w:rFonts w:ascii="Franklin Gothic Medium" w:hAnsi="Franklin Gothic Medium" w:cs="Franklin Gothic Medium"/>
    </w:rPr>
  </w:style>
  <w:style w:type="character" w:styleId="STRIKE">
    <w:name w:val="STRIKE"/>
    <w:basedOn w:val="DefaultParagraphFont"/>
    <w:qFormat/>
    <w:rPr>
      <w:strike/>
    </w:rPr>
  </w:style>
  <w:style w:type="character" w:styleId="STRONG">
    <w:name w:val="STRONG"/>
    <w:basedOn w:val="DefaultParagraphFont"/>
    <w:qFormat/>
    <w:rPr>
      <w:b/>
      <w:bCs/>
    </w:rPr>
  </w:style>
  <w:style w:type="character" w:styleId="TT">
    <w:name w:val="TT"/>
    <w:basedOn w:val="DefaultParagraphFont"/>
    <w:qFormat/>
    <w:rPr>
      <w:rFonts w:ascii="Franklin Gothic Medium" w:hAnsi="Franklin Gothic Medium" w:cs="Franklin Gothic Medium"/>
    </w:rPr>
  </w:style>
  <w:style w:type="character" w:styleId="U">
    <w:name w:val="U"/>
    <w:basedOn w:val="DefaultParagraphFont"/>
    <w:qFormat/>
    <w:rPr>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uiPriority w:val="99"/>
    <w:semiHidden/>
    <w:unhideWhenUsed/>
    <w:rsid w:val="00e338f3"/>
    <w:pPr>
      <w:spacing w:lineRule="auto" w:line="240"/>
    </w:pPr>
    <w:rPr>
      <w:sz w:val="20"/>
      <w:szCs w:val="20"/>
    </w:rPr>
  </w:style>
  <w:style w:type="paragraph" w:styleId="Normal1">
    <w:name w:val="[Normal]"/>
    <w:qFormat/>
    <w:pPr>
      <w:widowControl w:val="false"/>
      <w:suppressAutoHyphens w:val="true"/>
      <w:bidi w:val="0"/>
      <w:spacing w:lineRule="auto" w:line="276" w:before="0" w:after="200"/>
      <w:jc w:val="left"/>
    </w:pPr>
    <w:rPr>
      <w:rFonts w:ascii="Arial" w:hAnsi="Arial" w:eastAsia="Symbol" w:cs="Arial"/>
      <w:color w:val="auto"/>
      <w:kern w:val="0"/>
      <w:sz w:val="24"/>
      <w:szCs w:val="24"/>
      <w:lang w:val="en-US" w:eastAsia="zh-TW" w:bidi="ar-SA"/>
    </w:rPr>
  </w:style>
  <w:style w:type="paragraph" w:styleId="BODY">
    <w:name w:val="BODY"/>
    <w:basedOn w:val="Normal1"/>
    <w:qFormat/>
    <w:pPr>
      <w:widowControl/>
      <w:bidi w:val="0"/>
      <w:ind w:hanging="0" w:left="0" w:right="0"/>
      <w:jc w:val="left"/>
    </w:pPr>
    <w:rPr>
      <w:rFonts w:ascii="Franklin Gothic Medium" w:hAnsi="Franklin Gothic Medium" w:cs="Franklin Gothic Medium"/>
      <w:color w:val="202638"/>
      <w:sz w:val="72"/>
      <w:szCs w:val="7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34</TotalTime>
  <Application>LibreOffice/26.2.2.2$Windows_X86_64 LibreOffice_project/1f77d10d6938fd34972958f64b2bcfa54f8b1ba5</Application>
  <AppVersion>15.0000</AppVersion>
  <Pages>15</Pages>
  <Words>1712</Words>
  <Characters>7346</Characters>
  <CharactersWithSpaces>9096</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2026-08-20T14:49:44Z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